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3690" w14:textId="77777777" w:rsidR="00FD770A" w:rsidRDefault="00FD770A" w:rsidP="00FD770A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36"/>
          <w:szCs w:val="36"/>
        </w:rPr>
        <w:t>2026</w:t>
      </w:r>
      <w:r>
        <w:rPr>
          <w:rFonts w:hint="eastAsia"/>
          <w:b/>
          <w:sz w:val="36"/>
          <w:szCs w:val="36"/>
        </w:rPr>
        <w:t>年检测技术讲座（第二批）项目表</w:t>
      </w:r>
    </w:p>
    <w:tbl>
      <w:tblPr>
        <w:tblW w:w="87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271"/>
        <w:gridCol w:w="3600"/>
        <w:gridCol w:w="2445"/>
      </w:tblGrid>
      <w:tr w:rsidR="00FD770A" w14:paraId="0A063120" w14:textId="77777777" w:rsidTr="0076523C">
        <w:trPr>
          <w:cantSplit/>
          <w:trHeight w:val="641"/>
          <w:tblHeader/>
          <w:jc w:val="center"/>
        </w:trPr>
        <w:tc>
          <w:tcPr>
            <w:tcW w:w="467" w:type="dxa"/>
            <w:vAlign w:val="center"/>
          </w:tcPr>
          <w:p w14:paraId="1390F753" w14:textId="77777777" w:rsidR="00FD770A" w:rsidRDefault="00FD770A" w:rsidP="0076523C">
            <w:pPr>
              <w:spacing w:line="240" w:lineRule="exact"/>
              <w:jc w:val="center"/>
              <w:rPr>
                <w:rFonts w:ascii="微软雅黑" w:eastAsia="微软雅黑" w:hAnsi="微软雅黑" w:cs="微软雅黑" w:hint="eastAsia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序号</w:t>
            </w:r>
          </w:p>
        </w:tc>
        <w:tc>
          <w:tcPr>
            <w:tcW w:w="2271" w:type="dxa"/>
            <w:vAlign w:val="center"/>
          </w:tcPr>
          <w:p w14:paraId="3B6CE9CB" w14:textId="77777777" w:rsidR="00FD770A" w:rsidRDefault="00FD770A" w:rsidP="0076523C">
            <w:pPr>
              <w:jc w:val="center"/>
              <w:rPr>
                <w:rFonts w:ascii="微软雅黑" w:eastAsia="微软雅黑" w:hAnsi="微软雅黑" w:cs="微软雅黑" w:hint="eastAsia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项 目</w:t>
            </w:r>
          </w:p>
        </w:tc>
        <w:tc>
          <w:tcPr>
            <w:tcW w:w="3600" w:type="dxa"/>
            <w:vAlign w:val="center"/>
          </w:tcPr>
          <w:p w14:paraId="5C51E4E4" w14:textId="77777777" w:rsidR="00FD770A" w:rsidRDefault="00FD770A" w:rsidP="0076523C">
            <w:pPr>
              <w:spacing w:line="240" w:lineRule="exact"/>
              <w:jc w:val="center"/>
              <w:rPr>
                <w:rFonts w:ascii="微软雅黑" w:eastAsia="微软雅黑" w:hAnsi="微软雅黑" w:cs="微软雅黑" w:hint="eastAsia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参加对象</w:t>
            </w:r>
          </w:p>
          <w:p w14:paraId="4CC6D7FE" w14:textId="77777777" w:rsidR="00FD770A" w:rsidRDefault="00FD770A" w:rsidP="0076523C">
            <w:pPr>
              <w:spacing w:line="240" w:lineRule="exact"/>
              <w:jc w:val="center"/>
              <w:rPr>
                <w:rFonts w:ascii="微软雅黑" w:eastAsia="微软雅黑" w:hAnsi="微软雅黑" w:cs="微软雅黑" w:hint="eastAsia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（下列技术证书持有者）</w:t>
            </w:r>
          </w:p>
        </w:tc>
        <w:tc>
          <w:tcPr>
            <w:tcW w:w="2445" w:type="dxa"/>
            <w:vAlign w:val="center"/>
          </w:tcPr>
          <w:p w14:paraId="03590AF6" w14:textId="77777777" w:rsidR="00FD770A" w:rsidRDefault="00FD770A" w:rsidP="0076523C">
            <w:pPr>
              <w:spacing w:line="240" w:lineRule="exact"/>
              <w:jc w:val="center"/>
              <w:rPr>
                <w:rFonts w:ascii="微软雅黑" w:eastAsia="微软雅黑" w:hAnsi="微软雅黑" w:cs="微软雅黑"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Cs/>
                <w:szCs w:val="21"/>
              </w:rPr>
              <w:t>备注</w:t>
            </w:r>
          </w:p>
        </w:tc>
      </w:tr>
      <w:tr w:rsidR="00FD770A" w14:paraId="180FA421" w14:textId="77777777" w:rsidTr="0076523C">
        <w:trPr>
          <w:cantSplit/>
          <w:trHeight w:val="452"/>
          <w:jc w:val="center"/>
        </w:trPr>
        <w:tc>
          <w:tcPr>
            <w:tcW w:w="467" w:type="dxa"/>
            <w:vAlign w:val="center"/>
          </w:tcPr>
          <w:p w14:paraId="2A973D1E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1</w:t>
            </w:r>
          </w:p>
        </w:tc>
        <w:tc>
          <w:tcPr>
            <w:tcW w:w="2271" w:type="dxa"/>
            <w:vAlign w:val="center"/>
          </w:tcPr>
          <w:p w14:paraId="07106CFC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住宅套内质量检测</w:t>
            </w:r>
          </w:p>
        </w:tc>
        <w:tc>
          <w:tcPr>
            <w:tcW w:w="3600" w:type="dxa"/>
            <w:vAlign w:val="center"/>
          </w:tcPr>
          <w:p w14:paraId="1C31C528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住宅套内质量检测证</w:t>
            </w:r>
          </w:p>
        </w:tc>
        <w:tc>
          <w:tcPr>
            <w:tcW w:w="2445" w:type="dxa"/>
            <w:vAlign w:val="center"/>
          </w:tcPr>
          <w:p w14:paraId="3C655F8E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  <w:shd w:val="clear" w:color="auto" w:fill="FFFFFF"/>
              </w:rPr>
            </w:pPr>
          </w:p>
        </w:tc>
      </w:tr>
      <w:tr w:rsidR="00FD770A" w14:paraId="6E142E49" w14:textId="77777777" w:rsidTr="0076523C">
        <w:trPr>
          <w:cantSplit/>
          <w:trHeight w:val="452"/>
          <w:jc w:val="center"/>
        </w:trPr>
        <w:tc>
          <w:tcPr>
            <w:tcW w:w="467" w:type="dxa"/>
            <w:vAlign w:val="center"/>
          </w:tcPr>
          <w:p w14:paraId="2B183BCA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2</w:t>
            </w:r>
          </w:p>
        </w:tc>
        <w:tc>
          <w:tcPr>
            <w:tcW w:w="2271" w:type="dxa"/>
            <w:vAlign w:val="center"/>
          </w:tcPr>
          <w:p w14:paraId="5BBA77E4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金相检验</w:t>
            </w:r>
          </w:p>
        </w:tc>
        <w:tc>
          <w:tcPr>
            <w:tcW w:w="3600" w:type="dxa"/>
            <w:vAlign w:val="center"/>
          </w:tcPr>
          <w:p w14:paraId="1B9658EC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金相检验证</w:t>
            </w:r>
          </w:p>
        </w:tc>
        <w:tc>
          <w:tcPr>
            <w:tcW w:w="2445" w:type="dxa"/>
            <w:vAlign w:val="center"/>
          </w:tcPr>
          <w:p w14:paraId="71DE0935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1399CD76" w14:textId="77777777" w:rsidTr="0076523C">
        <w:trPr>
          <w:cantSplit/>
          <w:trHeight w:val="452"/>
          <w:jc w:val="center"/>
        </w:trPr>
        <w:tc>
          <w:tcPr>
            <w:tcW w:w="467" w:type="dxa"/>
            <w:shd w:val="clear" w:color="auto" w:fill="auto"/>
            <w:vAlign w:val="center"/>
          </w:tcPr>
          <w:p w14:paraId="1740A66D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3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263D5979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  <w:lang w:val="en-GB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化学（钢化）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1A9E4170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  <w:lang w:val="en-GB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化学（钢化）证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44412E4B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5A4E48E8" w14:textId="77777777" w:rsidTr="0076523C">
        <w:trPr>
          <w:cantSplit/>
          <w:trHeight w:val="435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0E6BF605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4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5EC9E299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沥青混合料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0206FE0C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沥青混合料证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614CCC81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10A5364A" w14:textId="77777777" w:rsidTr="0076523C">
        <w:trPr>
          <w:cantSplit/>
          <w:trHeight w:val="43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084FC72C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5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7798A31F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钢结构力学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35B6C8AF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钢结构力学证</w:t>
            </w:r>
          </w:p>
          <w:p w14:paraId="403DB51F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钢结构力学(钢管扣件)证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1A5A2E0C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2678AF80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2D2063A4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6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4E9B4B3E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市政道路</w:t>
            </w:r>
          </w:p>
          <w:p w14:paraId="36A259FF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土工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0D6368A0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市政道路检测证</w:t>
            </w:r>
          </w:p>
          <w:p w14:paraId="39B18590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土工证</w:t>
            </w:r>
            <w:proofErr w:type="gramEnd"/>
          </w:p>
        </w:tc>
        <w:tc>
          <w:tcPr>
            <w:tcW w:w="2445" w:type="dxa"/>
            <w:shd w:val="clear" w:color="auto" w:fill="FFFFFF"/>
            <w:vAlign w:val="center"/>
          </w:tcPr>
          <w:p w14:paraId="6A5DAB12" w14:textId="77777777" w:rsidR="00FD770A" w:rsidRDefault="00FD770A" w:rsidP="0076523C">
            <w:pPr>
              <w:spacing w:beforeLines="30" w:before="93"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4FEF8930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7EF192CB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7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14997906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基桩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5EC497A5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高应变证</w:t>
            </w:r>
          </w:p>
          <w:p w14:paraId="36FA852F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低应变证</w:t>
            </w:r>
          </w:p>
          <w:p w14:paraId="43D439A9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静载证</w:t>
            </w:r>
          </w:p>
          <w:p w14:paraId="3FB4DD37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静载操作工证</w:t>
            </w:r>
          </w:p>
          <w:p w14:paraId="18975223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成孔</w:t>
            </w:r>
            <w:proofErr w:type="gramStart"/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超声钻芯检测</w:t>
            </w:r>
            <w:proofErr w:type="gramEnd"/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0036C350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FD770A" w14:paraId="742E2837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336EC7F6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8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3BFA0235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基坑、沉降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01337CEE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基础施工监测（量测）证</w:t>
            </w:r>
          </w:p>
          <w:p w14:paraId="2F4C697D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基础施工监测（分析）证</w:t>
            </w:r>
          </w:p>
          <w:p w14:paraId="2177AEA3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建筑</w:t>
            </w:r>
            <w:proofErr w:type="gramStart"/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沉降证</w:t>
            </w:r>
            <w:proofErr w:type="gramEnd"/>
          </w:p>
        </w:tc>
        <w:tc>
          <w:tcPr>
            <w:tcW w:w="2445" w:type="dxa"/>
            <w:shd w:val="clear" w:color="auto" w:fill="FFFFFF"/>
            <w:vAlign w:val="center"/>
          </w:tcPr>
          <w:p w14:paraId="07737A79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0B5536C4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29C9CDA4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9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3DE2CDFE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主体结构非破损、拉拔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410552B4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主体结构非破损检测证</w:t>
            </w:r>
          </w:p>
          <w:p w14:paraId="04429D89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主体结构拉拔检测证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0AA23197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Cs w:val="21"/>
              </w:rPr>
            </w:pPr>
          </w:p>
        </w:tc>
      </w:tr>
      <w:tr w:rsidR="00FD770A" w14:paraId="009005BA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5F22A690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10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4F5CC657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通风空调检测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3531E441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通风空调检测证</w:t>
            </w:r>
          </w:p>
          <w:p w14:paraId="560E53A0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通风空调检测（能效测评模拟分析）证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7EAAFBEF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12ACA1C5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30385476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11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7C0D0CEE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Cs w:val="21"/>
              </w:rPr>
              <w:t>收样员</w:t>
            </w:r>
            <w:proofErr w:type="gramEnd"/>
          </w:p>
        </w:tc>
        <w:tc>
          <w:tcPr>
            <w:tcW w:w="3600" w:type="dxa"/>
            <w:shd w:val="clear" w:color="auto" w:fill="FFFFFF"/>
            <w:vAlign w:val="center"/>
          </w:tcPr>
          <w:p w14:paraId="1BB5F88B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收样员</w:t>
            </w:r>
            <w:proofErr w:type="gramEnd"/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2F0CA1EC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06B51DBA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03C6BD8A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12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7A6208BB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szCs w:val="21"/>
              </w:rPr>
            </w:pPr>
            <w:r w:rsidRPr="00F97BF1">
              <w:rPr>
                <w:rFonts w:ascii="仿宋" w:eastAsia="仿宋" w:hAnsi="仿宋" w:cs="仿宋"/>
                <w:bCs/>
                <w:szCs w:val="21"/>
              </w:rPr>
              <w:t>住宅修缮工程</w:t>
            </w:r>
          </w:p>
          <w:p w14:paraId="1DF5F794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 w:rsidRPr="00F97BF1">
              <w:rPr>
                <w:rFonts w:ascii="仿宋" w:eastAsia="仿宋" w:hAnsi="仿宋" w:cs="仿宋"/>
                <w:bCs/>
                <w:szCs w:val="21"/>
              </w:rPr>
              <w:t>材料质量检测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0027B62C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/>
                <w:bCs/>
                <w:sz w:val="18"/>
                <w:szCs w:val="18"/>
              </w:rPr>
              <w:t>住宅修缮工程材料质量检测</w:t>
            </w: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0E845B74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52A2AEC5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6D422D55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13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1ED21431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混凝土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7C5D60A8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混凝土证</w:t>
            </w:r>
          </w:p>
          <w:p w14:paraId="25520A77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混凝土操作员证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57682D67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10639A4E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46179A0D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14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127DC070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管理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7D4C48BF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管理（对外）证</w:t>
            </w:r>
          </w:p>
          <w:p w14:paraId="728FD333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管理（对内）证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12A649A2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  <w:tr w:rsidR="00FD770A" w14:paraId="49E09C17" w14:textId="77777777" w:rsidTr="0076523C">
        <w:trPr>
          <w:cantSplit/>
          <w:trHeight w:val="460"/>
          <w:jc w:val="center"/>
        </w:trPr>
        <w:tc>
          <w:tcPr>
            <w:tcW w:w="467" w:type="dxa"/>
            <w:shd w:val="clear" w:color="auto" w:fill="FFFFFF"/>
            <w:vAlign w:val="center"/>
          </w:tcPr>
          <w:p w14:paraId="58235CA1" w14:textId="77777777" w:rsidR="00FD770A" w:rsidRDefault="00FD770A" w:rsidP="0076523C">
            <w:pPr>
              <w:spacing w:line="240" w:lineRule="exact"/>
              <w:jc w:val="center"/>
              <w:rPr>
                <w:rFonts w:eastAsia="微软雅黑"/>
                <w:bCs/>
                <w:szCs w:val="21"/>
              </w:rPr>
            </w:pPr>
            <w:r>
              <w:rPr>
                <w:rFonts w:eastAsia="微软雅黑"/>
                <w:bCs/>
                <w:szCs w:val="21"/>
              </w:rPr>
              <w:t>15</w:t>
            </w:r>
          </w:p>
        </w:tc>
        <w:tc>
          <w:tcPr>
            <w:tcW w:w="2271" w:type="dxa"/>
            <w:shd w:val="clear" w:color="auto" w:fill="FFFFFF"/>
            <w:vAlign w:val="center"/>
          </w:tcPr>
          <w:p w14:paraId="5FA57277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信息管理员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6925213C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 w:val="18"/>
                <w:szCs w:val="18"/>
              </w:rPr>
              <w:t>信息管理员证</w:t>
            </w:r>
          </w:p>
        </w:tc>
        <w:tc>
          <w:tcPr>
            <w:tcW w:w="2445" w:type="dxa"/>
            <w:shd w:val="clear" w:color="auto" w:fill="FFFFFF"/>
            <w:vAlign w:val="center"/>
          </w:tcPr>
          <w:p w14:paraId="5078EB1D" w14:textId="77777777" w:rsidR="00FD770A" w:rsidRDefault="00FD770A" w:rsidP="0076523C">
            <w:pPr>
              <w:spacing w:line="240" w:lineRule="exact"/>
              <w:jc w:val="center"/>
              <w:rPr>
                <w:rFonts w:ascii="仿宋" w:eastAsia="仿宋" w:hAnsi="仿宋" w:cs="仿宋" w:hint="eastAsia"/>
                <w:bCs/>
                <w:szCs w:val="21"/>
              </w:rPr>
            </w:pPr>
          </w:p>
        </w:tc>
      </w:tr>
    </w:tbl>
    <w:p w14:paraId="48D0EF0E" w14:textId="77777777" w:rsidR="00FD770A" w:rsidRDefault="00FD770A" w:rsidP="00FD770A">
      <w:pPr>
        <w:rPr>
          <w:rFonts w:ascii="宋体" w:hAnsi="宋体" w:hint="eastAsia"/>
          <w:b/>
          <w:szCs w:val="21"/>
        </w:rPr>
      </w:pPr>
    </w:p>
    <w:p w14:paraId="531E904E" w14:textId="77777777" w:rsidR="000014F3" w:rsidRDefault="000014F3"/>
    <w:sectPr w:rsidR="000014F3">
      <w:footerReference w:type="even" r:id="rId4"/>
      <w:pgSz w:w="11906" w:h="16838"/>
      <w:pgMar w:top="1134" w:right="1418" w:bottom="1418" w:left="1418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FB79E" w14:textId="77777777" w:rsidR="00562C90" w:rsidRDefault="00FD770A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62E3DF78" w14:textId="77777777" w:rsidR="00562C90" w:rsidRDefault="00FD770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0A"/>
    <w:rsid w:val="000014F3"/>
    <w:rsid w:val="00FD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F340D"/>
  <w15:chartTrackingRefBased/>
  <w15:docId w15:val="{813F4DE6-31EC-4033-8BF6-C451B4F1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7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D7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FD770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rsid w:val="00FD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</dc:creator>
  <cp:keywords/>
  <dc:description/>
  <cp:lastModifiedBy>Yao</cp:lastModifiedBy>
  <cp:revision>1</cp:revision>
  <dcterms:created xsi:type="dcterms:W3CDTF">2026-08-04T06:55:00Z</dcterms:created>
  <dcterms:modified xsi:type="dcterms:W3CDTF">2026-08-04T06:55:00Z</dcterms:modified>
</cp:coreProperties>
</file>