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630F4" w14:textId="2477635F" w:rsidR="00F4211F" w:rsidRDefault="00F4211F" w:rsidP="00F4211F">
      <w:pPr>
        <w:spacing w:before="35"/>
        <w:ind w:left="229"/>
        <w:rPr>
          <w:rFonts w:ascii="黑体"/>
          <w:sz w:val="20"/>
        </w:rPr>
      </w:pPr>
      <w:r>
        <w:rPr>
          <w:rFonts w:ascii="黑体" w:eastAsia="黑体"/>
          <w:spacing w:val="-6"/>
          <w:sz w:val="28"/>
        </w:rPr>
        <w:t>附件</w:t>
      </w:r>
    </w:p>
    <w:p w14:paraId="16F42BD6" w14:textId="0D36A191" w:rsidR="00F4211F" w:rsidRDefault="00F4211F" w:rsidP="00C0401F">
      <w:pPr>
        <w:pStyle w:val="a5"/>
        <w:spacing w:before="151" w:afterLines="50" w:after="156"/>
        <w:jc w:val="center"/>
        <w:rPr>
          <w:sz w:val="10"/>
        </w:rPr>
      </w:pPr>
      <w:r>
        <w:rPr>
          <w:rFonts w:ascii="Times New Roman" w:eastAsia="Times New Roman"/>
          <w:position w:val="-2"/>
        </w:rPr>
        <w:t>2026</w:t>
      </w:r>
      <w:r>
        <w:rPr>
          <w:spacing w:val="-1"/>
        </w:rPr>
        <w:t>年决定废止的现行标准目录</w:t>
      </w:r>
    </w:p>
    <w:tbl>
      <w:tblPr>
        <w:tblStyle w:val="TableNormal"/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235"/>
        <w:gridCol w:w="7208"/>
      </w:tblGrid>
      <w:tr w:rsidR="00F4211F" w:rsidRPr="00F4211F" w14:paraId="5DE11075" w14:textId="77777777" w:rsidTr="00C0401F">
        <w:trPr>
          <w:trHeight w:val="454"/>
          <w:tblHeader/>
          <w:jc w:val="center"/>
        </w:trPr>
        <w:tc>
          <w:tcPr>
            <w:tcW w:w="900" w:type="dxa"/>
            <w:vAlign w:val="center"/>
          </w:tcPr>
          <w:p w14:paraId="304269FD" w14:textId="77777777" w:rsidR="00F4211F" w:rsidRPr="00D34D7E" w:rsidRDefault="00F4211F" w:rsidP="00D34D7E">
            <w:pPr>
              <w:pStyle w:val="TableParagraph"/>
              <w:spacing w:before="0"/>
              <w:ind w:left="157" w:right="144"/>
              <w:jc w:val="center"/>
              <w:rPr>
                <w:rFonts w:eastAsia="黑体"/>
                <w:spacing w:val="-6"/>
                <w:sz w:val="28"/>
                <w:szCs w:val="28"/>
                <w:lang w:eastAsia="zh-CN"/>
              </w:rPr>
            </w:pPr>
            <w:r w:rsidRPr="00D34D7E">
              <w:rPr>
                <w:rFonts w:eastAsia="黑体"/>
                <w:spacing w:val="-6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2235" w:type="dxa"/>
            <w:vAlign w:val="center"/>
          </w:tcPr>
          <w:p w14:paraId="7EE8E00E" w14:textId="1BBDDF38" w:rsidR="00F4211F" w:rsidRPr="00D34D7E" w:rsidRDefault="00203E93" w:rsidP="00D34D7E">
            <w:pPr>
              <w:pStyle w:val="TableParagraph"/>
              <w:spacing w:before="0"/>
              <w:ind w:left="157" w:right="144"/>
              <w:jc w:val="center"/>
              <w:rPr>
                <w:rFonts w:ascii="黑体" w:eastAsia="黑体"/>
                <w:spacing w:val="-6"/>
                <w:sz w:val="28"/>
                <w:lang w:eastAsia="zh-CN"/>
              </w:rPr>
            </w:pPr>
            <w:r w:rsidRPr="00203E93">
              <w:rPr>
                <w:rFonts w:ascii="黑体" w:eastAsia="黑体" w:hint="eastAsia"/>
                <w:spacing w:val="-6"/>
                <w:sz w:val="28"/>
                <w:lang w:eastAsia="zh-CN"/>
              </w:rPr>
              <w:t>标准号</w:t>
            </w:r>
          </w:p>
        </w:tc>
        <w:tc>
          <w:tcPr>
            <w:tcW w:w="7208" w:type="dxa"/>
            <w:vAlign w:val="center"/>
          </w:tcPr>
          <w:p w14:paraId="46E86E6C" w14:textId="77777777" w:rsidR="00F4211F" w:rsidRPr="00D34D7E" w:rsidRDefault="00F4211F" w:rsidP="00D34D7E">
            <w:pPr>
              <w:pStyle w:val="TableParagraph"/>
              <w:spacing w:before="0"/>
              <w:ind w:left="157" w:right="144"/>
              <w:jc w:val="center"/>
              <w:rPr>
                <w:rFonts w:ascii="黑体" w:eastAsia="黑体"/>
                <w:spacing w:val="-6"/>
                <w:sz w:val="28"/>
                <w:lang w:eastAsia="zh-CN"/>
              </w:rPr>
            </w:pPr>
            <w:r w:rsidRPr="00D34D7E">
              <w:rPr>
                <w:rFonts w:ascii="黑体" w:eastAsia="黑体"/>
                <w:spacing w:val="-6"/>
                <w:sz w:val="28"/>
                <w:lang w:eastAsia="zh-CN"/>
              </w:rPr>
              <w:t>标准名称</w:t>
            </w:r>
          </w:p>
        </w:tc>
      </w:tr>
      <w:tr w:rsidR="00D34D7E" w:rsidRPr="00F4211F" w14:paraId="01485FD2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E412F93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5" w:type="dxa"/>
            <w:vAlign w:val="center"/>
          </w:tcPr>
          <w:p w14:paraId="45CAD06D" w14:textId="132BE8E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 50090-2006</w:t>
            </w:r>
          </w:p>
        </w:tc>
        <w:tc>
          <w:tcPr>
            <w:tcW w:w="7208" w:type="dxa"/>
          </w:tcPr>
          <w:p w14:paraId="10AABE04" w14:textId="6471D0E2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铁路线路设计规范</w:t>
            </w:r>
          </w:p>
        </w:tc>
      </w:tr>
      <w:tr w:rsidR="00D34D7E" w:rsidRPr="00F4211F" w14:paraId="604644AE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090AFE3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5" w:type="dxa"/>
            <w:vAlign w:val="center"/>
          </w:tcPr>
          <w:p w14:paraId="59B884EF" w14:textId="1693CF9A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 50091-2006</w:t>
            </w:r>
          </w:p>
        </w:tc>
        <w:tc>
          <w:tcPr>
            <w:tcW w:w="7208" w:type="dxa"/>
          </w:tcPr>
          <w:p w14:paraId="16D0B897" w14:textId="5308C0A3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铁路车站及枢纽设计规范</w:t>
            </w:r>
          </w:p>
        </w:tc>
      </w:tr>
      <w:tr w:rsidR="00D34D7E" w:rsidRPr="00F4211F" w14:paraId="0CC63506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2C5C086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35" w:type="dxa"/>
            <w:vAlign w:val="center"/>
          </w:tcPr>
          <w:p w14:paraId="77778B13" w14:textId="3F8FF1F4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 50226-2007</w:t>
            </w:r>
          </w:p>
        </w:tc>
        <w:tc>
          <w:tcPr>
            <w:tcW w:w="7208" w:type="dxa"/>
          </w:tcPr>
          <w:p w14:paraId="401F5329" w14:textId="1282DAE8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2"/>
                <w:sz w:val="28"/>
                <w:lang w:eastAsia="zh-CN"/>
              </w:rPr>
              <w:t>铁路旅客车站建筑设计规范（</w:t>
            </w:r>
            <w:r>
              <w:rPr>
                <w:spacing w:val="-2"/>
                <w:sz w:val="28"/>
                <w:lang w:eastAsia="zh-CN"/>
              </w:rPr>
              <w:t>2011</w:t>
            </w:r>
            <w:r>
              <w:rPr>
                <w:rFonts w:ascii="仿宋" w:eastAsia="仿宋"/>
                <w:spacing w:val="-2"/>
                <w:sz w:val="28"/>
                <w:lang w:eastAsia="zh-CN"/>
              </w:rPr>
              <w:t>年版</w:t>
            </w:r>
            <w:r>
              <w:rPr>
                <w:rFonts w:ascii="仿宋" w:eastAsia="仿宋"/>
                <w:spacing w:val="-10"/>
                <w:sz w:val="28"/>
                <w:lang w:eastAsia="zh-CN"/>
              </w:rPr>
              <w:t>）</w:t>
            </w:r>
          </w:p>
        </w:tc>
      </w:tr>
      <w:tr w:rsidR="00D34D7E" w:rsidRPr="00F4211F" w14:paraId="690D76F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AA45B2D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35" w:type="dxa"/>
            <w:vAlign w:val="center"/>
          </w:tcPr>
          <w:p w14:paraId="44F36075" w14:textId="10420186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 50256-2014</w:t>
            </w:r>
          </w:p>
        </w:tc>
        <w:tc>
          <w:tcPr>
            <w:tcW w:w="7208" w:type="dxa"/>
          </w:tcPr>
          <w:p w14:paraId="47C8450A" w14:textId="048DDE4E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4"/>
                <w:sz w:val="28"/>
                <w:lang w:eastAsia="zh-CN"/>
              </w:rPr>
              <w:t>电气装置安装工程 起重机电气装置施工及验收规范</w:t>
            </w:r>
          </w:p>
        </w:tc>
      </w:tr>
      <w:tr w:rsidR="00D34D7E" w:rsidRPr="00F4211F" w14:paraId="00AB692F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49A800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5" w:type="dxa"/>
            <w:vAlign w:val="center"/>
          </w:tcPr>
          <w:p w14:paraId="762E8E9E" w14:textId="4F412A06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 50788-2012</w:t>
            </w:r>
          </w:p>
        </w:tc>
        <w:tc>
          <w:tcPr>
            <w:tcW w:w="7208" w:type="dxa"/>
          </w:tcPr>
          <w:p w14:paraId="732229D3" w14:textId="06592757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城镇给水排水技术规范</w:t>
            </w:r>
          </w:p>
        </w:tc>
      </w:tr>
      <w:tr w:rsidR="00D34D7E" w:rsidRPr="00F4211F" w14:paraId="6CA0AE8B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AEEE85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35" w:type="dxa"/>
            <w:vAlign w:val="center"/>
          </w:tcPr>
          <w:p w14:paraId="4A54619E" w14:textId="11F618CD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GB/T 50845-2013</w:t>
            </w:r>
          </w:p>
        </w:tc>
        <w:tc>
          <w:tcPr>
            <w:tcW w:w="7208" w:type="dxa"/>
          </w:tcPr>
          <w:p w14:paraId="2231D40D" w14:textId="2A3716D7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小水电电网节能改造工程技术规范</w:t>
            </w:r>
          </w:p>
        </w:tc>
      </w:tr>
      <w:tr w:rsidR="00D34D7E" w:rsidRPr="00F4211F" w14:paraId="1C4D729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B54F0B2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5" w:type="dxa"/>
            <w:vAlign w:val="center"/>
          </w:tcPr>
          <w:p w14:paraId="34A2D394" w14:textId="2922242D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GB/T 50960-2014</w:t>
            </w:r>
          </w:p>
        </w:tc>
        <w:tc>
          <w:tcPr>
            <w:tcW w:w="7208" w:type="dxa"/>
          </w:tcPr>
          <w:p w14:paraId="659B926E" w14:textId="62EE271B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小水电电网安全运行技术规范</w:t>
            </w:r>
          </w:p>
        </w:tc>
      </w:tr>
      <w:tr w:rsidR="00D34D7E" w:rsidRPr="00F4211F" w14:paraId="74DE29AD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2328CAF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35" w:type="dxa"/>
            <w:vAlign w:val="center"/>
          </w:tcPr>
          <w:p w14:paraId="484BF063" w14:textId="1DD29290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CJJ 113-2007</w:t>
            </w:r>
          </w:p>
        </w:tc>
        <w:tc>
          <w:tcPr>
            <w:tcW w:w="7208" w:type="dxa"/>
          </w:tcPr>
          <w:p w14:paraId="2451E580" w14:textId="0D02AB7A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生活垃圾卫生填埋场防渗系统工程技术规范</w:t>
            </w:r>
          </w:p>
        </w:tc>
      </w:tr>
      <w:tr w:rsidR="00D34D7E" w:rsidRPr="00F4211F" w14:paraId="7629B57E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9F1CB4F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35" w:type="dxa"/>
            <w:vAlign w:val="center"/>
          </w:tcPr>
          <w:p w14:paraId="1C115A1C" w14:textId="324D6B57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CJJ 145-2010</w:t>
            </w:r>
          </w:p>
        </w:tc>
        <w:tc>
          <w:tcPr>
            <w:tcW w:w="7208" w:type="dxa"/>
          </w:tcPr>
          <w:p w14:paraId="60BAB7CA" w14:textId="54BAC21F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燃气冷热电三联供工程技术规程</w:t>
            </w:r>
          </w:p>
        </w:tc>
      </w:tr>
      <w:tr w:rsidR="00D34D7E" w:rsidRPr="00F4211F" w14:paraId="5A373454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9249F4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35" w:type="dxa"/>
            <w:vAlign w:val="center"/>
          </w:tcPr>
          <w:p w14:paraId="4D0048FA" w14:textId="5F1BB7F4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CJJ/T 195-2013</w:t>
            </w:r>
          </w:p>
        </w:tc>
        <w:tc>
          <w:tcPr>
            <w:tcW w:w="7208" w:type="dxa"/>
          </w:tcPr>
          <w:p w14:paraId="1EFC9044" w14:textId="32EDC068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风景名胜区监督管理信息系统技术规范</w:t>
            </w:r>
          </w:p>
        </w:tc>
      </w:tr>
      <w:tr w:rsidR="00D34D7E" w:rsidRPr="00F4211F" w14:paraId="776618FD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2DF5A2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35" w:type="dxa"/>
            <w:vAlign w:val="center"/>
          </w:tcPr>
          <w:p w14:paraId="1D914EC6" w14:textId="456CF331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JGJ 278-2012</w:t>
            </w:r>
          </w:p>
        </w:tc>
        <w:tc>
          <w:tcPr>
            <w:tcW w:w="7208" w:type="dxa"/>
          </w:tcPr>
          <w:p w14:paraId="6A87D0E7" w14:textId="54A6F179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房地产登记技术规程</w:t>
            </w:r>
          </w:p>
        </w:tc>
      </w:tr>
      <w:tr w:rsidR="00D34D7E" w:rsidRPr="00F4211F" w14:paraId="258130F4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2D9916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35" w:type="dxa"/>
            <w:vAlign w:val="center"/>
          </w:tcPr>
          <w:p w14:paraId="0FAC010D" w14:textId="7FBA79A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30-2013</w:t>
            </w:r>
          </w:p>
        </w:tc>
        <w:tc>
          <w:tcPr>
            <w:tcW w:w="7208" w:type="dxa"/>
          </w:tcPr>
          <w:p w14:paraId="54B10106" w14:textId="28730087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热电式燃具熄火保护装置</w:t>
            </w:r>
          </w:p>
        </w:tc>
      </w:tr>
      <w:tr w:rsidR="00D34D7E" w:rsidRPr="00F4211F" w14:paraId="2FA9CB15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83FB816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35" w:type="dxa"/>
            <w:vAlign w:val="center"/>
          </w:tcPr>
          <w:p w14:paraId="6F860DB7" w14:textId="2FDB3B71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32-2004</w:t>
            </w:r>
          </w:p>
        </w:tc>
        <w:tc>
          <w:tcPr>
            <w:tcW w:w="7208" w:type="dxa"/>
          </w:tcPr>
          <w:p w14:paraId="04C90AA3" w14:textId="07B55C71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液化石油气钢瓶焊接工艺评定</w:t>
            </w:r>
          </w:p>
        </w:tc>
      </w:tr>
      <w:tr w:rsidR="00D34D7E" w:rsidRPr="00F4211F" w14:paraId="043FB189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FE0C37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35" w:type="dxa"/>
            <w:vAlign w:val="center"/>
          </w:tcPr>
          <w:p w14:paraId="0CB86A9B" w14:textId="0884241D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33-2004</w:t>
            </w:r>
          </w:p>
        </w:tc>
        <w:tc>
          <w:tcPr>
            <w:tcW w:w="7208" w:type="dxa"/>
          </w:tcPr>
          <w:p w14:paraId="19DE67C5" w14:textId="7253366D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液化石油气钢瓶热处理工艺评定</w:t>
            </w:r>
          </w:p>
        </w:tc>
      </w:tr>
      <w:tr w:rsidR="00D34D7E" w:rsidRPr="00F4211F" w14:paraId="6B411718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A8A7464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235" w:type="dxa"/>
            <w:vAlign w:val="center"/>
          </w:tcPr>
          <w:p w14:paraId="4C9FECD4" w14:textId="506A19A4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38-1999</w:t>
            </w:r>
          </w:p>
        </w:tc>
        <w:tc>
          <w:tcPr>
            <w:tcW w:w="7208" w:type="dxa"/>
          </w:tcPr>
          <w:p w14:paraId="2E4D6C50" w14:textId="48801988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测氟仪指示计</w:t>
            </w:r>
          </w:p>
        </w:tc>
      </w:tr>
      <w:tr w:rsidR="00D34D7E" w:rsidRPr="00F4211F" w14:paraId="272B9EB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B1FF259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35" w:type="dxa"/>
            <w:vAlign w:val="center"/>
          </w:tcPr>
          <w:p w14:paraId="53A11945" w14:textId="11668FC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50-2008</w:t>
            </w:r>
          </w:p>
        </w:tc>
        <w:tc>
          <w:tcPr>
            <w:tcW w:w="7208" w:type="dxa"/>
          </w:tcPr>
          <w:p w14:paraId="66535D35" w14:textId="3F543FF8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瓶装液化石油气调压器</w:t>
            </w:r>
          </w:p>
        </w:tc>
      </w:tr>
      <w:tr w:rsidR="00D34D7E" w:rsidRPr="00C0401F" w14:paraId="3D629486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458483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235" w:type="dxa"/>
            <w:vAlign w:val="center"/>
          </w:tcPr>
          <w:p w14:paraId="1FB554B1" w14:textId="26A5BD86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129-2000</w:t>
            </w:r>
          </w:p>
        </w:tc>
        <w:tc>
          <w:tcPr>
            <w:tcW w:w="7208" w:type="dxa"/>
          </w:tcPr>
          <w:p w14:paraId="0A7ECBF1" w14:textId="53D28360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2"/>
                <w:sz w:val="28"/>
                <w:lang w:eastAsia="zh-CN"/>
              </w:rPr>
              <w:t>玻璃纤维增强塑料外护层聚氨酯泡沫塑料预制直埋保温管</w:t>
            </w:r>
          </w:p>
        </w:tc>
      </w:tr>
      <w:tr w:rsidR="00D34D7E" w:rsidRPr="00F4211F" w14:paraId="1FD12F8E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9E8A675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35" w:type="dxa"/>
            <w:vAlign w:val="center"/>
          </w:tcPr>
          <w:p w14:paraId="3D469ECF" w14:textId="3F64926D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131-2001</w:t>
            </w:r>
          </w:p>
        </w:tc>
        <w:tc>
          <w:tcPr>
            <w:tcW w:w="7208" w:type="dxa"/>
          </w:tcPr>
          <w:p w14:paraId="59474FE7" w14:textId="7AD1B8A9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家用燃气燃烧器具结构通则</w:t>
            </w:r>
          </w:p>
        </w:tc>
      </w:tr>
      <w:tr w:rsidR="00D34D7E" w:rsidRPr="00F4211F" w14:paraId="58D3BC9E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FF8D23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235" w:type="dxa"/>
            <w:vAlign w:val="center"/>
          </w:tcPr>
          <w:p w14:paraId="07A4AE5F" w14:textId="105223C9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139-2001</w:t>
            </w:r>
          </w:p>
        </w:tc>
        <w:tc>
          <w:tcPr>
            <w:tcW w:w="7208" w:type="dxa"/>
          </w:tcPr>
          <w:p w14:paraId="53C21CB2" w14:textId="52733DDB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无隔膜电极溶氧仪</w:t>
            </w:r>
          </w:p>
        </w:tc>
      </w:tr>
      <w:tr w:rsidR="00D34D7E" w:rsidRPr="00F4211F" w14:paraId="796C83D3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DF7DF13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2235" w:type="dxa"/>
            <w:vAlign w:val="center"/>
          </w:tcPr>
          <w:p w14:paraId="3935C866" w14:textId="3A3394B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153-2001</w:t>
            </w:r>
          </w:p>
        </w:tc>
        <w:tc>
          <w:tcPr>
            <w:tcW w:w="7208" w:type="dxa"/>
          </w:tcPr>
          <w:p w14:paraId="5F55CB7E" w14:textId="65FED4C9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自含式温度控制阀</w:t>
            </w:r>
          </w:p>
        </w:tc>
      </w:tr>
      <w:tr w:rsidR="00D34D7E" w:rsidRPr="00F4211F" w14:paraId="5EE77826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30A3ACD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35" w:type="dxa"/>
            <w:vAlign w:val="center"/>
          </w:tcPr>
          <w:p w14:paraId="4A7E9BC5" w14:textId="72FE217E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161-2002</w:t>
            </w:r>
          </w:p>
        </w:tc>
        <w:tc>
          <w:tcPr>
            <w:tcW w:w="7208" w:type="dxa"/>
          </w:tcPr>
          <w:p w14:paraId="762AB179" w14:textId="69CCE43C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水泥内衬离心球墨铸铁管及管件</w:t>
            </w:r>
          </w:p>
        </w:tc>
      </w:tr>
      <w:tr w:rsidR="00D34D7E" w:rsidRPr="00F4211F" w14:paraId="29569265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0F93A1F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5" w:type="dxa"/>
            <w:vAlign w:val="center"/>
          </w:tcPr>
          <w:p w14:paraId="24379BD1" w14:textId="3748B79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165-2002</w:t>
            </w:r>
          </w:p>
        </w:tc>
        <w:tc>
          <w:tcPr>
            <w:tcW w:w="7208" w:type="dxa"/>
          </w:tcPr>
          <w:p w14:paraId="046171C7" w14:textId="2561B929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高密度聚乙烯缠绕结构壁管材</w:t>
            </w:r>
          </w:p>
        </w:tc>
      </w:tr>
      <w:tr w:rsidR="00D34D7E" w:rsidRPr="00F4211F" w14:paraId="470B2FAF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93B01E2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235" w:type="dxa"/>
            <w:vAlign w:val="center"/>
          </w:tcPr>
          <w:p w14:paraId="67C42918" w14:textId="078E622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197-2010</w:t>
            </w:r>
          </w:p>
        </w:tc>
        <w:tc>
          <w:tcPr>
            <w:tcW w:w="7208" w:type="dxa"/>
          </w:tcPr>
          <w:p w14:paraId="6B69706E" w14:textId="461BA71C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燃气用具连接用不锈钢波纹软管</w:t>
            </w:r>
          </w:p>
        </w:tc>
      </w:tr>
      <w:tr w:rsidR="00D34D7E" w:rsidRPr="00F4211F" w14:paraId="67986DB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331330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35" w:type="dxa"/>
            <w:vAlign w:val="center"/>
          </w:tcPr>
          <w:p w14:paraId="617E6C74" w14:textId="0B0E663E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215-2005</w:t>
            </w:r>
          </w:p>
        </w:tc>
        <w:tc>
          <w:tcPr>
            <w:tcW w:w="7208" w:type="dxa"/>
          </w:tcPr>
          <w:p w14:paraId="4A1375BB" w14:textId="090768BF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4"/>
                <w:sz w:val="28"/>
                <w:lang w:eastAsia="zh-CN"/>
              </w:rPr>
              <w:t>城市市政综合监管信息系统 地理编码</w:t>
            </w:r>
          </w:p>
        </w:tc>
      </w:tr>
      <w:tr w:rsidR="00D34D7E" w:rsidRPr="00F4211F" w14:paraId="091C8530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DB6A73A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35" w:type="dxa"/>
            <w:vAlign w:val="center"/>
          </w:tcPr>
          <w:p w14:paraId="433A456B" w14:textId="20122566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222-2006</w:t>
            </w:r>
          </w:p>
        </w:tc>
        <w:tc>
          <w:tcPr>
            <w:tcW w:w="7208" w:type="dxa"/>
          </w:tcPr>
          <w:p w14:paraId="2D86028C" w14:textId="4131EAC0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家用燃气燃烧器具合格评定程序及检验规则</w:t>
            </w:r>
          </w:p>
        </w:tc>
      </w:tr>
      <w:tr w:rsidR="00D34D7E" w:rsidRPr="00F4211F" w14:paraId="3C23FBF9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62E2B20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35" w:type="dxa"/>
            <w:vAlign w:val="center"/>
          </w:tcPr>
          <w:p w14:paraId="5439364D" w14:textId="4AEA8494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254-2014</w:t>
            </w:r>
          </w:p>
        </w:tc>
        <w:tc>
          <w:tcPr>
            <w:tcW w:w="7208" w:type="dxa"/>
          </w:tcPr>
          <w:p w14:paraId="31E51359" w14:textId="50CA77E6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管网叠压供水设备</w:t>
            </w:r>
          </w:p>
        </w:tc>
      </w:tr>
      <w:tr w:rsidR="00D34D7E" w:rsidRPr="00F4211F" w14:paraId="748C8ABF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B86539A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235" w:type="dxa"/>
            <w:vAlign w:val="center"/>
          </w:tcPr>
          <w:p w14:paraId="7B42141B" w14:textId="1A18CB05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281-2008</w:t>
            </w:r>
          </w:p>
        </w:tc>
        <w:tc>
          <w:tcPr>
            <w:tcW w:w="7208" w:type="dxa"/>
          </w:tcPr>
          <w:p w14:paraId="310A55DB" w14:textId="0455FA60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22"/>
                <w:sz w:val="28"/>
                <w:lang w:eastAsia="zh-CN"/>
              </w:rPr>
              <w:t>居住区</w:t>
            </w:r>
            <w:r>
              <w:rPr>
                <w:sz w:val="28"/>
                <w:lang w:eastAsia="zh-CN"/>
              </w:rPr>
              <w:t>DCN</w:t>
            </w:r>
            <w:r>
              <w:rPr>
                <w:spacing w:val="-18"/>
                <w:sz w:val="28"/>
                <w:lang w:eastAsia="zh-CN"/>
              </w:rPr>
              <w:t xml:space="preserve"> </w:t>
            </w:r>
            <w:r>
              <w:rPr>
                <w:rFonts w:ascii="仿宋" w:eastAsia="仿宋"/>
                <w:spacing w:val="-2"/>
                <w:sz w:val="28"/>
                <w:lang w:eastAsia="zh-CN"/>
              </w:rPr>
              <w:t>控制网络通信协议</w:t>
            </w:r>
          </w:p>
        </w:tc>
      </w:tr>
      <w:tr w:rsidR="00D34D7E" w:rsidRPr="00F4211F" w14:paraId="117D75DB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EB3B992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235" w:type="dxa"/>
            <w:vAlign w:val="center"/>
          </w:tcPr>
          <w:p w14:paraId="5FE2FD5D" w14:textId="3029647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292-2008</w:t>
            </w:r>
          </w:p>
        </w:tc>
        <w:tc>
          <w:tcPr>
            <w:tcW w:w="7208" w:type="dxa"/>
          </w:tcPr>
          <w:p w14:paraId="221EC522" w14:textId="5E712B93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4"/>
                <w:sz w:val="28"/>
                <w:lang w:eastAsia="zh-CN"/>
              </w:rPr>
              <w:t>城市市政综合监管信息系统 绩效评价</w:t>
            </w:r>
          </w:p>
        </w:tc>
      </w:tr>
      <w:tr w:rsidR="00D34D7E" w:rsidRPr="00F4211F" w14:paraId="7BB40C89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4D51AC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235" w:type="dxa"/>
            <w:vAlign w:val="center"/>
          </w:tcPr>
          <w:p w14:paraId="625F6105" w14:textId="1B584F1B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293-2008</w:t>
            </w:r>
          </w:p>
        </w:tc>
        <w:tc>
          <w:tcPr>
            <w:tcW w:w="7208" w:type="dxa"/>
          </w:tcPr>
          <w:p w14:paraId="0019E007" w14:textId="704273D8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城市市政综合监管信息系统 监管数据无线</w:t>
            </w:r>
            <w:r>
              <w:rPr>
                <w:rFonts w:ascii="仿宋" w:eastAsia="仿宋"/>
                <w:spacing w:val="-4"/>
                <w:sz w:val="28"/>
                <w:lang w:eastAsia="zh-CN"/>
              </w:rPr>
              <w:t>采集设备</w:t>
            </w:r>
          </w:p>
        </w:tc>
      </w:tr>
      <w:tr w:rsidR="00D34D7E" w:rsidRPr="00F4211F" w14:paraId="7B8EDC78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F1CE403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35" w:type="dxa"/>
            <w:vAlign w:val="center"/>
          </w:tcPr>
          <w:p w14:paraId="19A5D5BA" w14:textId="08EDE3A9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315-2009</w:t>
            </w:r>
          </w:p>
        </w:tc>
        <w:tc>
          <w:tcPr>
            <w:tcW w:w="7208" w:type="dxa"/>
          </w:tcPr>
          <w:p w14:paraId="0A04F746" w14:textId="33A0EC26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城市市政综合监管信息系统 监管案件立案、</w:t>
            </w:r>
            <w:r>
              <w:rPr>
                <w:rFonts w:ascii="仿宋" w:eastAsia="仿宋"/>
                <w:spacing w:val="-2"/>
                <w:sz w:val="28"/>
                <w:lang w:eastAsia="zh-CN"/>
              </w:rPr>
              <w:t>处置与结案</w:t>
            </w:r>
          </w:p>
        </w:tc>
      </w:tr>
      <w:tr w:rsidR="00D34D7E" w:rsidRPr="00F4211F" w14:paraId="5C7FF117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2ACCF9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235" w:type="dxa"/>
            <w:vAlign w:val="center"/>
          </w:tcPr>
          <w:p w14:paraId="2AA4D88E" w14:textId="1CAB2C69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317-2009</w:t>
            </w:r>
          </w:p>
        </w:tc>
        <w:tc>
          <w:tcPr>
            <w:tcW w:w="7208" w:type="dxa"/>
          </w:tcPr>
          <w:p w14:paraId="11148D5D" w14:textId="1E192B1B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地源热泵系统用聚乙烯管材及管件</w:t>
            </w:r>
          </w:p>
        </w:tc>
      </w:tr>
      <w:tr w:rsidR="00D34D7E" w:rsidRPr="00F4211F" w14:paraId="3ADFF6FA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350E40F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235" w:type="dxa"/>
            <w:vAlign w:val="center"/>
          </w:tcPr>
          <w:p w14:paraId="4149F215" w14:textId="66219E69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318-2009</w:t>
            </w:r>
          </w:p>
        </w:tc>
        <w:tc>
          <w:tcPr>
            <w:tcW w:w="7208" w:type="dxa"/>
          </w:tcPr>
          <w:p w14:paraId="4CD8F947" w14:textId="3A7E6BDF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太阳能热水系统用耐热聚乙烯管材</w:t>
            </w:r>
          </w:p>
        </w:tc>
      </w:tr>
      <w:tr w:rsidR="00D34D7E" w:rsidRPr="00F4211F" w14:paraId="21795E5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D12BB06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235" w:type="dxa"/>
            <w:vAlign w:val="center"/>
          </w:tcPr>
          <w:p w14:paraId="129DA5BB" w14:textId="1913A95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322-2010</w:t>
            </w:r>
          </w:p>
        </w:tc>
        <w:tc>
          <w:tcPr>
            <w:tcW w:w="7208" w:type="dxa"/>
          </w:tcPr>
          <w:p w14:paraId="44EBB486" w14:textId="52048A54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水处理用臭氧发生器</w:t>
            </w:r>
          </w:p>
        </w:tc>
      </w:tr>
      <w:tr w:rsidR="00D34D7E" w:rsidRPr="00F4211F" w14:paraId="66F91C94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825B58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235" w:type="dxa"/>
            <w:vAlign w:val="center"/>
          </w:tcPr>
          <w:p w14:paraId="69B2E306" w14:textId="77A231B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346-2010</w:t>
            </w:r>
          </w:p>
        </w:tc>
        <w:tc>
          <w:tcPr>
            <w:tcW w:w="7208" w:type="dxa"/>
          </w:tcPr>
          <w:p w14:paraId="0EBC403D" w14:textId="6E3B1645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家用燃具自动截止阀</w:t>
            </w:r>
          </w:p>
        </w:tc>
      </w:tr>
      <w:tr w:rsidR="00D34D7E" w:rsidRPr="00F4211F" w14:paraId="2D8D95FF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DCA5159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235" w:type="dxa"/>
            <w:vAlign w:val="center"/>
          </w:tcPr>
          <w:p w14:paraId="559FBFA3" w14:textId="14FEA9EB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347-2010</w:t>
            </w:r>
          </w:p>
        </w:tc>
        <w:tc>
          <w:tcPr>
            <w:tcW w:w="7208" w:type="dxa"/>
          </w:tcPr>
          <w:p w14:paraId="6C87B73D" w14:textId="42E9327C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家用燃气报警器及传感器</w:t>
            </w:r>
          </w:p>
        </w:tc>
      </w:tr>
      <w:tr w:rsidR="00D34D7E" w:rsidRPr="00F4211F" w14:paraId="68414BE7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BC034C6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235" w:type="dxa"/>
            <w:vAlign w:val="center"/>
          </w:tcPr>
          <w:p w14:paraId="07B5614E" w14:textId="310886FA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393-2012</w:t>
            </w:r>
          </w:p>
        </w:tc>
        <w:tc>
          <w:tcPr>
            <w:tcW w:w="7208" w:type="dxa"/>
          </w:tcPr>
          <w:p w14:paraId="5462AADA" w14:textId="21BF04D4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家用燃气器具旋塞阀总成</w:t>
            </w:r>
          </w:p>
        </w:tc>
      </w:tr>
      <w:tr w:rsidR="00D34D7E" w:rsidRPr="00F4211F" w14:paraId="6DAA9B07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C09CD89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235" w:type="dxa"/>
            <w:vAlign w:val="center"/>
          </w:tcPr>
          <w:p w14:paraId="0F1EDAD6" w14:textId="34EFF8FA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394-2018</w:t>
            </w:r>
          </w:p>
        </w:tc>
        <w:tc>
          <w:tcPr>
            <w:tcW w:w="7208" w:type="dxa"/>
          </w:tcPr>
          <w:p w14:paraId="2DBE03F5" w14:textId="167B1EA3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电磁式燃气紧急切断阀</w:t>
            </w:r>
          </w:p>
        </w:tc>
      </w:tr>
      <w:tr w:rsidR="00D34D7E" w:rsidRPr="00F4211F" w14:paraId="7A05CBD5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50A514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235" w:type="dxa"/>
            <w:vAlign w:val="center"/>
          </w:tcPr>
          <w:p w14:paraId="37DC123D" w14:textId="378404EB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395-2012</w:t>
            </w:r>
          </w:p>
        </w:tc>
        <w:tc>
          <w:tcPr>
            <w:tcW w:w="7208" w:type="dxa"/>
          </w:tcPr>
          <w:p w14:paraId="10B49005" w14:textId="6857046B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冷凝式燃气暖浴两用炉</w:t>
            </w:r>
          </w:p>
        </w:tc>
      </w:tr>
      <w:tr w:rsidR="00D34D7E" w:rsidRPr="00F4211F" w14:paraId="4E449C2D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CD9694C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235" w:type="dxa"/>
            <w:vAlign w:val="center"/>
          </w:tcPr>
          <w:p w14:paraId="1B1BD3FF" w14:textId="28F3EB8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398-2012</w:t>
            </w:r>
          </w:p>
        </w:tc>
        <w:tc>
          <w:tcPr>
            <w:tcW w:w="7208" w:type="dxa"/>
          </w:tcPr>
          <w:p w14:paraId="15A0A0C6" w14:textId="687D677D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2"/>
                <w:sz w:val="28"/>
                <w:lang w:eastAsia="zh-CN"/>
              </w:rPr>
              <w:t>家用燃气用具电子式燃气与空气比例调节装</w:t>
            </w:r>
            <w:r>
              <w:rPr>
                <w:rFonts w:ascii="仿宋" w:eastAsia="仿宋"/>
                <w:spacing w:val="-10"/>
                <w:sz w:val="28"/>
                <w:lang w:eastAsia="zh-CN"/>
              </w:rPr>
              <w:t>置</w:t>
            </w:r>
          </w:p>
        </w:tc>
      </w:tr>
      <w:tr w:rsidR="00D34D7E" w:rsidRPr="00F4211F" w14:paraId="3A6AA45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BE3338B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35" w:type="dxa"/>
            <w:vAlign w:val="center"/>
          </w:tcPr>
          <w:p w14:paraId="363D467F" w14:textId="0B70BCC6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406-2012</w:t>
            </w:r>
          </w:p>
        </w:tc>
        <w:tc>
          <w:tcPr>
            <w:tcW w:w="7208" w:type="dxa"/>
          </w:tcPr>
          <w:p w14:paraId="67C6384C" w14:textId="099EA6B5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不锈钢水嘴</w:t>
            </w:r>
          </w:p>
        </w:tc>
      </w:tr>
      <w:tr w:rsidR="00D34D7E" w:rsidRPr="00F4211F" w14:paraId="0A610105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83034B7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</w:t>
            </w:r>
          </w:p>
        </w:tc>
        <w:tc>
          <w:tcPr>
            <w:tcW w:w="2235" w:type="dxa"/>
            <w:vAlign w:val="center"/>
          </w:tcPr>
          <w:p w14:paraId="5C631B68" w14:textId="3EE1BB55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421-2013</w:t>
            </w:r>
          </w:p>
        </w:tc>
        <w:tc>
          <w:tcPr>
            <w:tcW w:w="7208" w:type="dxa"/>
          </w:tcPr>
          <w:p w14:paraId="611F5732" w14:textId="2526235C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家用燃气燃烧器具电子控制器</w:t>
            </w:r>
          </w:p>
        </w:tc>
      </w:tr>
      <w:tr w:rsidR="00D34D7E" w:rsidRPr="00F4211F" w14:paraId="56AF5A44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F896F36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235" w:type="dxa"/>
            <w:vAlign w:val="center"/>
          </w:tcPr>
          <w:p w14:paraId="6B5D6B97" w14:textId="4992C61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422-2013</w:t>
            </w:r>
          </w:p>
        </w:tc>
        <w:tc>
          <w:tcPr>
            <w:tcW w:w="7208" w:type="dxa"/>
          </w:tcPr>
          <w:p w14:paraId="79F5684D" w14:textId="56825C3D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城市市政综合监管信息系统 管理部件和事</w:t>
            </w:r>
            <w:r>
              <w:rPr>
                <w:rFonts w:ascii="仿宋" w:eastAsia="仿宋"/>
                <w:spacing w:val="-2"/>
                <w:sz w:val="28"/>
                <w:lang w:eastAsia="zh-CN"/>
              </w:rPr>
              <w:t>件信息采集</w:t>
            </w:r>
          </w:p>
        </w:tc>
      </w:tr>
      <w:tr w:rsidR="00D34D7E" w:rsidRPr="00F4211F" w14:paraId="52CDAC7D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026CC2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235" w:type="dxa"/>
            <w:vAlign w:val="center"/>
          </w:tcPr>
          <w:p w14:paraId="0B71D746" w14:textId="17793DF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423-2013</w:t>
            </w:r>
          </w:p>
        </w:tc>
        <w:tc>
          <w:tcPr>
            <w:tcW w:w="7208" w:type="dxa"/>
          </w:tcPr>
          <w:p w14:paraId="295C3E45" w14:textId="02E4E09C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4"/>
                <w:sz w:val="28"/>
                <w:lang w:eastAsia="zh-CN"/>
              </w:rPr>
              <w:t>城市市政综合监管信息系统 模式验收</w:t>
            </w:r>
          </w:p>
        </w:tc>
      </w:tr>
      <w:tr w:rsidR="00D34D7E" w:rsidRPr="00F4211F" w14:paraId="768909D0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75F25E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235" w:type="dxa"/>
            <w:vAlign w:val="center"/>
          </w:tcPr>
          <w:p w14:paraId="583EF23A" w14:textId="6E3E0CBA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441-2013</w:t>
            </w:r>
          </w:p>
        </w:tc>
        <w:tc>
          <w:tcPr>
            <w:tcW w:w="7208" w:type="dxa"/>
          </w:tcPr>
          <w:p w14:paraId="01DF81F3" w14:textId="2FACF954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户用生活污水处理装置</w:t>
            </w:r>
          </w:p>
        </w:tc>
      </w:tr>
      <w:tr w:rsidR="00D34D7E" w:rsidRPr="00F4211F" w14:paraId="4666D9F2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24A55CC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235" w:type="dxa"/>
            <w:vAlign w:val="center"/>
          </w:tcPr>
          <w:p w14:paraId="78CA266F" w14:textId="5A40FD3B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443-2014</w:t>
            </w:r>
          </w:p>
        </w:tc>
        <w:tc>
          <w:tcPr>
            <w:tcW w:w="7208" w:type="dxa"/>
          </w:tcPr>
          <w:p w14:paraId="7E315A6C" w14:textId="203B6CA9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给水排水用格栅除污机通用技术条件</w:t>
            </w:r>
          </w:p>
        </w:tc>
      </w:tr>
      <w:tr w:rsidR="00D34D7E" w:rsidRPr="00F4211F" w14:paraId="51845A2E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2C3E45D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235" w:type="dxa"/>
            <w:vAlign w:val="center"/>
          </w:tcPr>
          <w:p w14:paraId="601CC09D" w14:textId="44986667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446-2014</w:t>
            </w:r>
          </w:p>
        </w:tc>
        <w:tc>
          <w:tcPr>
            <w:tcW w:w="7208" w:type="dxa"/>
          </w:tcPr>
          <w:p w14:paraId="4A16388D" w14:textId="5A8AB0CC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泥水平衡盾构机</w:t>
            </w:r>
          </w:p>
        </w:tc>
      </w:tr>
      <w:tr w:rsidR="00D34D7E" w:rsidRPr="00F4211F" w14:paraId="393F737B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D1DE00D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235" w:type="dxa"/>
            <w:vAlign w:val="center"/>
          </w:tcPr>
          <w:p w14:paraId="4A777AD1" w14:textId="226B16A8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450-2014</w:t>
            </w:r>
          </w:p>
        </w:tc>
        <w:tc>
          <w:tcPr>
            <w:tcW w:w="7208" w:type="dxa"/>
          </w:tcPr>
          <w:p w14:paraId="64AF6EED" w14:textId="0A3D736A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2"/>
                <w:sz w:val="28"/>
                <w:lang w:eastAsia="zh-CN"/>
              </w:rPr>
              <w:t>燃气燃烧器具气动式燃气与空气比例调节装</w:t>
            </w:r>
            <w:r>
              <w:rPr>
                <w:rFonts w:ascii="仿宋" w:eastAsia="仿宋"/>
                <w:spacing w:val="-10"/>
                <w:sz w:val="28"/>
                <w:lang w:eastAsia="zh-CN"/>
              </w:rPr>
              <w:t>置</w:t>
            </w:r>
          </w:p>
        </w:tc>
      </w:tr>
      <w:tr w:rsidR="00D34D7E" w:rsidRPr="00F4211F" w14:paraId="344F93FC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23E196A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235" w:type="dxa"/>
            <w:vAlign w:val="center"/>
          </w:tcPr>
          <w:p w14:paraId="3361C848" w14:textId="18BC78A6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451-2014</w:t>
            </w:r>
          </w:p>
        </w:tc>
        <w:tc>
          <w:tcPr>
            <w:tcW w:w="7208" w:type="dxa"/>
          </w:tcPr>
          <w:p w14:paraId="494D44A7" w14:textId="6AA4C104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商用燃气燃烧器具通用技术条件</w:t>
            </w:r>
          </w:p>
        </w:tc>
      </w:tr>
      <w:tr w:rsidR="00D34D7E" w:rsidRPr="00F4211F" w14:paraId="2CECB711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BECF1CD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235" w:type="dxa"/>
            <w:vAlign w:val="center"/>
          </w:tcPr>
          <w:p w14:paraId="7C053BB5" w14:textId="2540C8CE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458-2014</w:t>
            </w:r>
          </w:p>
        </w:tc>
        <w:tc>
          <w:tcPr>
            <w:tcW w:w="7208" w:type="dxa"/>
          </w:tcPr>
          <w:p w14:paraId="6FD080DE" w14:textId="4C49CEE2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中低速磁浮交通车辆悬浮控制系统技术条件</w:t>
            </w:r>
          </w:p>
        </w:tc>
      </w:tr>
      <w:tr w:rsidR="00D34D7E" w:rsidRPr="00F4211F" w14:paraId="48C63EFB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037C8B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35" w:type="dxa"/>
            <w:vAlign w:val="center"/>
          </w:tcPr>
          <w:p w14:paraId="471CD207" w14:textId="3F4CF795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467-2014</w:t>
            </w:r>
          </w:p>
        </w:tc>
        <w:tc>
          <w:tcPr>
            <w:tcW w:w="7208" w:type="dxa"/>
          </w:tcPr>
          <w:p w14:paraId="37B22871" w14:textId="1EBB3706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半即热式换热器</w:t>
            </w:r>
          </w:p>
        </w:tc>
      </w:tr>
      <w:tr w:rsidR="00D34D7E" w:rsidRPr="00F4211F" w14:paraId="1324C365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86B0B6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235" w:type="dxa"/>
            <w:vAlign w:val="center"/>
          </w:tcPr>
          <w:p w14:paraId="3DA18805" w14:textId="7C1D3E88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490-2016</w:t>
            </w:r>
          </w:p>
        </w:tc>
        <w:tc>
          <w:tcPr>
            <w:tcW w:w="7208" w:type="dxa"/>
          </w:tcPr>
          <w:p w14:paraId="78EC0FBD" w14:textId="4EE406E9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燃气用具连接用金属包覆软管</w:t>
            </w:r>
          </w:p>
        </w:tc>
      </w:tr>
      <w:tr w:rsidR="00D34D7E" w:rsidRPr="00F4211F" w14:paraId="1AF2A05B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468A56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235" w:type="dxa"/>
            <w:vAlign w:val="center"/>
          </w:tcPr>
          <w:p w14:paraId="3D9D29BE" w14:textId="37B0AE9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491-2016</w:t>
            </w:r>
          </w:p>
        </w:tc>
        <w:tc>
          <w:tcPr>
            <w:tcW w:w="7208" w:type="dxa"/>
          </w:tcPr>
          <w:p w14:paraId="51573E01" w14:textId="587254EA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燃气用具连接用橡胶复合软管</w:t>
            </w:r>
          </w:p>
        </w:tc>
      </w:tr>
      <w:tr w:rsidR="00D34D7E" w:rsidRPr="00F4211F" w14:paraId="7E1866ED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8FE7D6D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235" w:type="dxa"/>
            <w:vAlign w:val="center"/>
          </w:tcPr>
          <w:p w14:paraId="061EAB8C" w14:textId="65507CB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3007-1992</w:t>
            </w:r>
          </w:p>
        </w:tc>
        <w:tc>
          <w:tcPr>
            <w:tcW w:w="7208" w:type="dxa"/>
          </w:tcPr>
          <w:p w14:paraId="61A7D161" w14:textId="17769644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供水排水用螺旋提升泵</w:t>
            </w:r>
          </w:p>
        </w:tc>
      </w:tr>
      <w:tr w:rsidR="00D34D7E" w:rsidRPr="00F4211F" w14:paraId="1ACCBC76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931997F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235" w:type="dxa"/>
            <w:vAlign w:val="center"/>
          </w:tcPr>
          <w:p w14:paraId="4EDA594E" w14:textId="1D66AD68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3035-1995</w:t>
            </w:r>
          </w:p>
        </w:tc>
        <w:tc>
          <w:tcPr>
            <w:tcW w:w="7208" w:type="dxa"/>
          </w:tcPr>
          <w:p w14:paraId="29A0D9B5" w14:textId="0A2EB2B1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城镇建设和建筑工业产品型号编制规则</w:t>
            </w:r>
          </w:p>
        </w:tc>
      </w:tr>
      <w:tr w:rsidR="00D34D7E" w:rsidRPr="00F4211F" w14:paraId="039C89A6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B66CE30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235" w:type="dxa"/>
            <w:vAlign w:val="center"/>
          </w:tcPr>
          <w:p w14:paraId="7200E0AD" w14:textId="21B47FA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3048-1995</w:t>
            </w:r>
          </w:p>
        </w:tc>
        <w:tc>
          <w:tcPr>
            <w:tcW w:w="7208" w:type="dxa"/>
          </w:tcPr>
          <w:p w14:paraId="26B83380" w14:textId="6E8ED374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平面格栅除污机</w:t>
            </w:r>
          </w:p>
        </w:tc>
      </w:tr>
      <w:tr w:rsidR="00D34D7E" w:rsidRPr="00F4211F" w14:paraId="577165AE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759581C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235" w:type="dxa"/>
            <w:vAlign w:val="center"/>
          </w:tcPr>
          <w:p w14:paraId="2995E37E" w14:textId="2862B21E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3069-1997</w:t>
            </w:r>
          </w:p>
        </w:tc>
        <w:tc>
          <w:tcPr>
            <w:tcW w:w="7208" w:type="dxa"/>
          </w:tcPr>
          <w:p w14:paraId="764530E3" w14:textId="36401570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城镇燃气计量单位和符号</w:t>
            </w:r>
          </w:p>
        </w:tc>
      </w:tr>
      <w:tr w:rsidR="00D34D7E" w:rsidRPr="00F4211F" w14:paraId="726969C7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456AFBC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235" w:type="dxa"/>
            <w:vAlign w:val="center"/>
          </w:tcPr>
          <w:p w14:paraId="7CA08BDF" w14:textId="61FE1A65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CJ/T 3071-1998</w:t>
            </w:r>
          </w:p>
        </w:tc>
        <w:tc>
          <w:tcPr>
            <w:tcW w:w="7208" w:type="dxa"/>
          </w:tcPr>
          <w:p w14:paraId="3622DC47" w14:textId="3F3F7D6C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转刷曝气机</w:t>
            </w:r>
          </w:p>
        </w:tc>
      </w:tr>
      <w:tr w:rsidR="00D34D7E" w:rsidRPr="00F4211F" w14:paraId="346568B2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10BFD44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235" w:type="dxa"/>
            <w:vAlign w:val="center"/>
          </w:tcPr>
          <w:p w14:paraId="53FFEAD9" w14:textId="6C477A11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3-2002</w:t>
            </w:r>
          </w:p>
        </w:tc>
        <w:tc>
          <w:tcPr>
            <w:tcW w:w="7208" w:type="dxa"/>
          </w:tcPr>
          <w:p w14:paraId="1BE17C2C" w14:textId="560F2B6A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5"/>
                <w:sz w:val="28"/>
                <w:lang w:eastAsia="zh-CN"/>
              </w:rPr>
              <w:t>采暖散热器 灰铸铁柱型散热器</w:t>
            </w:r>
          </w:p>
        </w:tc>
      </w:tr>
      <w:tr w:rsidR="00D34D7E" w:rsidRPr="00F4211F" w14:paraId="5B82AF0D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16E3DCC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235" w:type="dxa"/>
            <w:vAlign w:val="center"/>
          </w:tcPr>
          <w:p w14:paraId="6D45795F" w14:textId="0D22D52A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4-2002</w:t>
            </w:r>
          </w:p>
        </w:tc>
        <w:tc>
          <w:tcPr>
            <w:tcW w:w="7208" w:type="dxa"/>
          </w:tcPr>
          <w:p w14:paraId="1D4E2F8B" w14:textId="12175723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5"/>
                <w:sz w:val="28"/>
                <w:lang w:eastAsia="zh-CN"/>
              </w:rPr>
              <w:t>采暖散热器 灰铸铁翼型散热器</w:t>
            </w:r>
          </w:p>
        </w:tc>
      </w:tr>
      <w:tr w:rsidR="00D34D7E" w:rsidRPr="00F4211F" w14:paraId="065079E1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3F82717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35" w:type="dxa"/>
            <w:vAlign w:val="center"/>
          </w:tcPr>
          <w:p w14:paraId="0A47EA14" w14:textId="0C5870D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6-1999</w:t>
            </w:r>
          </w:p>
        </w:tc>
        <w:tc>
          <w:tcPr>
            <w:tcW w:w="7208" w:type="dxa"/>
          </w:tcPr>
          <w:p w14:paraId="03EBC0CF" w14:textId="73A03C22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采暖散热器系列数、螺纹及配件</w:t>
            </w:r>
          </w:p>
        </w:tc>
      </w:tr>
      <w:tr w:rsidR="00D34D7E" w:rsidRPr="00F4211F" w14:paraId="36C1E4D8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8605473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2235" w:type="dxa"/>
            <w:vAlign w:val="center"/>
          </w:tcPr>
          <w:p w14:paraId="0294A3F6" w14:textId="37ECE37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41-1999</w:t>
            </w:r>
          </w:p>
        </w:tc>
        <w:tc>
          <w:tcPr>
            <w:tcW w:w="7208" w:type="dxa"/>
          </w:tcPr>
          <w:p w14:paraId="1B62C23A" w14:textId="52987B50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推拉不锈钢窗</w:t>
            </w:r>
          </w:p>
        </w:tc>
      </w:tr>
      <w:tr w:rsidR="00D34D7E" w:rsidRPr="00F4211F" w14:paraId="71E0E6E8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E5ADBE8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2235" w:type="dxa"/>
            <w:vAlign w:val="center"/>
          </w:tcPr>
          <w:p w14:paraId="2EB341CD" w14:textId="15DFD28F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142-2002</w:t>
            </w:r>
          </w:p>
        </w:tc>
        <w:tc>
          <w:tcPr>
            <w:tcW w:w="7208" w:type="dxa"/>
          </w:tcPr>
          <w:p w14:paraId="2DF02C51" w14:textId="4372BE8D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建筑用电子水平尺</w:t>
            </w:r>
          </w:p>
        </w:tc>
      </w:tr>
      <w:tr w:rsidR="00D34D7E" w:rsidRPr="00F4211F" w14:paraId="5E2277B3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C07370F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2235" w:type="dxa"/>
            <w:vAlign w:val="center"/>
          </w:tcPr>
          <w:p w14:paraId="1BD82021" w14:textId="469D6881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193-2006</w:t>
            </w:r>
          </w:p>
        </w:tc>
        <w:tc>
          <w:tcPr>
            <w:tcW w:w="7208" w:type="dxa"/>
          </w:tcPr>
          <w:p w14:paraId="4D55581F" w14:textId="6F8AACB6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钠基膨润土防水毯</w:t>
            </w:r>
          </w:p>
        </w:tc>
      </w:tr>
      <w:tr w:rsidR="00D34D7E" w:rsidRPr="00F4211F" w14:paraId="6DAC9BBF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6B56F115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2235" w:type="dxa"/>
            <w:vAlign w:val="center"/>
          </w:tcPr>
          <w:p w14:paraId="016B916B" w14:textId="1FBEEB51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207-2007</w:t>
            </w:r>
          </w:p>
        </w:tc>
        <w:tc>
          <w:tcPr>
            <w:tcW w:w="7208" w:type="dxa"/>
          </w:tcPr>
          <w:p w14:paraId="16B660CF" w14:textId="77D4D230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钢塑共挤门窗</w:t>
            </w:r>
          </w:p>
        </w:tc>
      </w:tr>
      <w:tr w:rsidR="00D34D7E" w:rsidRPr="00F4211F" w14:paraId="2F38C307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11DFDCB9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2235" w:type="dxa"/>
            <w:vAlign w:val="center"/>
          </w:tcPr>
          <w:p w14:paraId="5423577C" w14:textId="7A563CB7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208-2007</w:t>
            </w:r>
          </w:p>
        </w:tc>
        <w:tc>
          <w:tcPr>
            <w:tcW w:w="7208" w:type="dxa"/>
          </w:tcPr>
          <w:p w14:paraId="6AE00550" w14:textId="50D89E8F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门、窗用钢塑共挤微发泡型材</w:t>
            </w:r>
          </w:p>
        </w:tc>
      </w:tr>
      <w:tr w:rsidR="00D34D7E" w:rsidRPr="00F4211F" w14:paraId="74402F24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F9EABDA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2235" w:type="dxa"/>
            <w:vAlign w:val="center"/>
          </w:tcPr>
          <w:p w14:paraId="75338888" w14:textId="596444D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263-2010</w:t>
            </w:r>
          </w:p>
        </w:tc>
        <w:tc>
          <w:tcPr>
            <w:tcW w:w="7208" w:type="dxa"/>
          </w:tcPr>
          <w:p w14:paraId="5509CE67" w14:textId="572D812E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建筑门窗用未增塑聚氯乙烯彩色型材</w:t>
            </w:r>
          </w:p>
        </w:tc>
      </w:tr>
      <w:tr w:rsidR="00D34D7E" w:rsidRPr="00F4211F" w14:paraId="68408F96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5D5D5D3B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235" w:type="dxa"/>
            <w:vAlign w:val="center"/>
          </w:tcPr>
          <w:p w14:paraId="61CE82AA" w14:textId="76B10E5E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277-2010</w:t>
            </w:r>
          </w:p>
        </w:tc>
        <w:tc>
          <w:tcPr>
            <w:tcW w:w="7208" w:type="dxa"/>
          </w:tcPr>
          <w:p w14:paraId="4A77929E" w14:textId="2D1F77DD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建筑遮阳热舒适、视觉舒适性能与分级</w:t>
            </w:r>
          </w:p>
        </w:tc>
      </w:tr>
      <w:tr w:rsidR="00D34D7E" w:rsidRPr="00F4211F" w14:paraId="23C7EA88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0FD165AE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2235" w:type="dxa"/>
            <w:vAlign w:val="center"/>
          </w:tcPr>
          <w:p w14:paraId="6F36852C" w14:textId="01812370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341-2011</w:t>
            </w:r>
          </w:p>
        </w:tc>
        <w:tc>
          <w:tcPr>
            <w:tcW w:w="7208" w:type="dxa"/>
          </w:tcPr>
          <w:p w14:paraId="199FD555" w14:textId="18EF8547" w:rsidR="00D34D7E" w:rsidRPr="00D34D7E" w:rsidRDefault="00C13A01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 w:rsidRPr="00C13A01">
              <w:rPr>
                <w:rFonts w:ascii="仿宋" w:eastAsia="仿宋" w:hint="eastAsia"/>
                <w:spacing w:val="-4"/>
                <w:sz w:val="28"/>
                <w:lang w:eastAsia="zh-CN"/>
              </w:rPr>
              <w:t>建筑用纱门窗</w:t>
            </w:r>
          </w:p>
        </w:tc>
      </w:tr>
      <w:tr w:rsidR="00D34D7E" w:rsidRPr="00F4211F" w14:paraId="4FAC82F9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477D3647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235" w:type="dxa"/>
            <w:vAlign w:val="center"/>
          </w:tcPr>
          <w:p w14:paraId="29981796" w14:textId="523939C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356-2012</w:t>
            </w:r>
          </w:p>
        </w:tc>
        <w:tc>
          <w:tcPr>
            <w:tcW w:w="7208" w:type="dxa"/>
          </w:tcPr>
          <w:p w14:paraId="4ACDAE82" w14:textId="2A7D7322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建筑遮阳热舒适、视觉舒适性能检测方法</w:t>
            </w:r>
          </w:p>
        </w:tc>
      </w:tr>
      <w:tr w:rsidR="00D34D7E" w:rsidRPr="00F4211F" w14:paraId="4EEAD2B9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8296AD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235" w:type="dxa"/>
            <w:vAlign w:val="center"/>
          </w:tcPr>
          <w:p w14:paraId="57F39E07" w14:textId="7869988C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3012.2-1998</w:t>
            </w:r>
          </w:p>
        </w:tc>
        <w:tc>
          <w:tcPr>
            <w:tcW w:w="7208" w:type="dxa"/>
          </w:tcPr>
          <w:p w14:paraId="38026509" w14:textId="6238FAFB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5"/>
                <w:sz w:val="28"/>
                <w:lang w:eastAsia="zh-CN"/>
              </w:rPr>
              <w:t>采暖散热器 钢制翅片管对流散热器</w:t>
            </w:r>
          </w:p>
        </w:tc>
      </w:tr>
      <w:tr w:rsidR="00D34D7E" w:rsidRPr="00F4211F" w14:paraId="3F9C9FF3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21A2F5D9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2235" w:type="dxa"/>
            <w:vAlign w:val="center"/>
          </w:tcPr>
          <w:p w14:paraId="03BE5C3A" w14:textId="060E2CB2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3041-1997</w:t>
            </w:r>
          </w:p>
        </w:tc>
        <w:tc>
          <w:tcPr>
            <w:tcW w:w="7208" w:type="dxa"/>
          </w:tcPr>
          <w:p w14:paraId="38E4E11B" w14:textId="2FDC9708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3"/>
                <w:sz w:val="28"/>
                <w:lang w:eastAsia="zh-CN"/>
              </w:rPr>
              <w:t>平开、推拉彩色涂层钢板门窗</w:t>
            </w:r>
          </w:p>
        </w:tc>
      </w:tr>
      <w:tr w:rsidR="00D34D7E" w:rsidRPr="00F4211F" w14:paraId="5DCA78CF" w14:textId="77777777" w:rsidTr="00C0401F">
        <w:trPr>
          <w:trHeight w:val="454"/>
          <w:jc w:val="center"/>
        </w:trPr>
        <w:tc>
          <w:tcPr>
            <w:tcW w:w="900" w:type="dxa"/>
            <w:vAlign w:val="center"/>
          </w:tcPr>
          <w:p w14:paraId="76B110A1" w14:textId="77777777" w:rsidR="00D34D7E" w:rsidRPr="00D34D7E" w:rsidRDefault="00D34D7E" w:rsidP="00D34D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7E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2235" w:type="dxa"/>
            <w:vAlign w:val="center"/>
          </w:tcPr>
          <w:p w14:paraId="01D7EB26" w14:textId="68D569A0" w:rsidR="00D34D7E" w:rsidRPr="00D34D7E" w:rsidRDefault="00D34D7E" w:rsidP="00D34D7E">
            <w:pPr>
              <w:pStyle w:val="TableParagraph"/>
              <w:spacing w:before="0"/>
              <w:ind w:left="108"/>
              <w:rPr>
                <w:spacing w:val="-2"/>
                <w:sz w:val="28"/>
                <w:lang w:eastAsia="zh-CN"/>
              </w:rPr>
            </w:pPr>
            <w:r w:rsidRPr="00D34D7E">
              <w:rPr>
                <w:spacing w:val="-2"/>
                <w:sz w:val="28"/>
                <w:lang w:eastAsia="zh-CN"/>
              </w:rPr>
              <w:t>JG/T 3047-1998</w:t>
            </w:r>
          </w:p>
        </w:tc>
        <w:tc>
          <w:tcPr>
            <w:tcW w:w="7208" w:type="dxa"/>
          </w:tcPr>
          <w:p w14:paraId="5364D19E" w14:textId="1E9C71D8" w:rsidR="00D34D7E" w:rsidRPr="00D34D7E" w:rsidRDefault="00D34D7E" w:rsidP="00D34D7E">
            <w:pPr>
              <w:pStyle w:val="TableParagraph"/>
              <w:spacing w:before="0"/>
              <w:rPr>
                <w:rFonts w:ascii="仿宋" w:eastAsia="仿宋"/>
                <w:spacing w:val="-4"/>
                <w:sz w:val="28"/>
                <w:lang w:eastAsia="zh-CN"/>
              </w:rPr>
            </w:pPr>
            <w:r>
              <w:rPr>
                <w:rFonts w:ascii="仿宋" w:eastAsia="仿宋"/>
                <w:spacing w:val="-5"/>
                <w:sz w:val="28"/>
                <w:lang w:eastAsia="zh-CN"/>
              </w:rPr>
              <w:t>采暖散热器 灰铸铁柱翼型散热器</w:t>
            </w:r>
          </w:p>
        </w:tc>
      </w:tr>
    </w:tbl>
    <w:p w14:paraId="3B8988F2" w14:textId="77777777" w:rsidR="00F4211F" w:rsidRDefault="00F4211F" w:rsidP="00F4211F"/>
    <w:p w14:paraId="6B51D71E" w14:textId="77777777" w:rsidR="00F4211F" w:rsidRPr="00F4211F" w:rsidRDefault="00F4211F" w:rsidP="00F4211F">
      <w:pPr>
        <w:rPr>
          <w:rFonts w:hint="eastAsia"/>
        </w:rPr>
      </w:pPr>
    </w:p>
    <w:sectPr w:rsidR="00F4211F" w:rsidRPr="00F4211F" w:rsidSect="004A3A95">
      <w:pgSz w:w="11906" w:h="16838" w:code="9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方正小标宋简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11F"/>
    <w:rsid w:val="00202E61"/>
    <w:rsid w:val="00203E93"/>
    <w:rsid w:val="003D10A1"/>
    <w:rsid w:val="004A3A95"/>
    <w:rsid w:val="00951D20"/>
    <w:rsid w:val="0095391D"/>
    <w:rsid w:val="00C0401F"/>
    <w:rsid w:val="00C13A01"/>
    <w:rsid w:val="00CD231F"/>
    <w:rsid w:val="00D34D7E"/>
    <w:rsid w:val="00D90BB4"/>
    <w:rsid w:val="00EB24B2"/>
    <w:rsid w:val="00F4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2FE43"/>
  <w15:chartTrackingRefBased/>
  <w15:docId w15:val="{A872590D-607E-4CDA-BB29-CFA6E441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4211F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F4211F"/>
  </w:style>
  <w:style w:type="table" w:customStyle="1" w:styleId="TableNormal">
    <w:name w:val="Table Normal"/>
    <w:uiPriority w:val="2"/>
    <w:semiHidden/>
    <w:unhideWhenUsed/>
    <w:qFormat/>
    <w:rsid w:val="00F4211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F4211F"/>
    <w:pPr>
      <w:autoSpaceDE w:val="0"/>
      <w:autoSpaceDN w:val="0"/>
      <w:jc w:val="left"/>
    </w:pPr>
    <w:rPr>
      <w:rFonts w:ascii="方正小标宋简体" w:eastAsia="方正小标宋简体" w:hAnsi="方正小标宋简体" w:cs="方正小标宋简体"/>
      <w:kern w:val="0"/>
      <w:sz w:val="36"/>
      <w:szCs w:val="36"/>
    </w:rPr>
  </w:style>
  <w:style w:type="character" w:customStyle="1" w:styleId="a6">
    <w:name w:val="正文文本 字符"/>
    <w:basedOn w:val="a0"/>
    <w:link w:val="a5"/>
    <w:uiPriority w:val="1"/>
    <w:rsid w:val="00F4211F"/>
    <w:rPr>
      <w:rFonts w:ascii="方正小标宋简体" w:eastAsia="方正小标宋简体" w:hAnsi="方正小标宋简体" w:cs="方正小标宋简体"/>
      <w:kern w:val="0"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F4211F"/>
    <w:pPr>
      <w:autoSpaceDE w:val="0"/>
      <w:autoSpaceDN w:val="0"/>
      <w:spacing w:before="221"/>
      <w:ind w:left="107"/>
      <w:jc w:val="left"/>
    </w:pPr>
    <w:rPr>
      <w:rFonts w:ascii="Times New Roman" w:eastAsia="Times New Roman" w:hAnsi="Times New Roman"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超 张</dc:creator>
  <cp:keywords/>
  <dc:description/>
  <cp:lastModifiedBy>超 张</cp:lastModifiedBy>
  <cp:revision>6</cp:revision>
  <dcterms:created xsi:type="dcterms:W3CDTF">2026-02-09T01:39:00Z</dcterms:created>
  <dcterms:modified xsi:type="dcterms:W3CDTF">2026-02-09T02:10:00Z</dcterms:modified>
</cp:coreProperties>
</file>